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7CFB2" w14:textId="358A10E2" w:rsidR="005012D6" w:rsidRDefault="00262A0E" w:rsidP="00240F0C">
      <w:pPr>
        <w:spacing w:after="0"/>
        <w:ind w:left="284"/>
        <w:jc w:val="both"/>
        <w:rPr>
          <w:smallCaps/>
          <w:sz w:val="24"/>
          <w:szCs w:val="24"/>
        </w:rPr>
      </w:pPr>
      <w:r>
        <w:rPr>
          <w:noProof/>
          <w:lang w:eastAsia="en-GB"/>
        </w:rPr>
        <w:drawing>
          <wp:inline distT="0" distB="0" distL="0" distR="0" wp14:anchorId="306093B3" wp14:editId="040EF9DF">
            <wp:extent cx="848563" cy="614476"/>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968" cy="614045"/>
                    </a:xfrm>
                    <a:prstGeom prst="rect">
                      <a:avLst/>
                    </a:prstGeom>
                    <a:noFill/>
                    <a:ln>
                      <a:noFill/>
                    </a:ln>
                  </pic:spPr>
                </pic:pic>
              </a:graphicData>
            </a:graphic>
          </wp:inline>
        </w:drawing>
      </w:r>
      <w:r w:rsidR="00E215D1">
        <w:rPr>
          <w:b/>
          <w:sz w:val="28"/>
          <w:szCs w:val="28"/>
        </w:rPr>
        <w:tab/>
      </w:r>
      <w:r w:rsidR="00E215D1">
        <w:rPr>
          <w:b/>
          <w:sz w:val="28"/>
          <w:szCs w:val="28"/>
        </w:rPr>
        <w:tab/>
      </w:r>
      <w:r w:rsidR="00C619F0">
        <w:rPr>
          <w:b/>
          <w:sz w:val="28"/>
          <w:szCs w:val="28"/>
        </w:rPr>
        <w:tab/>
      </w:r>
      <w:r w:rsidR="00630BEB">
        <w:rPr>
          <w:b/>
          <w:sz w:val="28"/>
          <w:szCs w:val="28"/>
        </w:rPr>
        <w:tab/>
      </w:r>
      <w:r w:rsidR="00D35039">
        <w:rPr>
          <w:b/>
          <w:sz w:val="28"/>
          <w:szCs w:val="28"/>
        </w:rPr>
        <w:t xml:space="preserve"> </w:t>
      </w:r>
      <w:r w:rsidR="00240F0C">
        <w:rPr>
          <w:b/>
          <w:sz w:val="28"/>
          <w:szCs w:val="28"/>
        </w:rPr>
        <w:t xml:space="preserve">  </w:t>
      </w:r>
      <w:r w:rsidR="00C619F0" w:rsidRPr="00E215D1">
        <w:rPr>
          <w:smallCaps/>
          <w:sz w:val="24"/>
          <w:szCs w:val="24"/>
        </w:rPr>
        <w:t>Labour Land Campaign</w:t>
      </w:r>
      <w:r w:rsidR="003C59EA">
        <w:rPr>
          <w:smallCaps/>
          <w:sz w:val="24"/>
          <w:szCs w:val="24"/>
        </w:rPr>
        <w:t xml:space="preserve"> Press Release – </w:t>
      </w:r>
      <w:r w:rsidR="00FB30F2">
        <w:rPr>
          <w:smallCaps/>
          <w:sz w:val="24"/>
          <w:szCs w:val="24"/>
        </w:rPr>
        <w:t>5</w:t>
      </w:r>
      <w:r w:rsidR="00D35039">
        <w:rPr>
          <w:smallCaps/>
          <w:sz w:val="24"/>
          <w:szCs w:val="24"/>
        </w:rPr>
        <w:t xml:space="preserve"> November</w:t>
      </w:r>
      <w:r w:rsidR="005B79D2">
        <w:rPr>
          <w:smallCaps/>
          <w:sz w:val="24"/>
          <w:szCs w:val="24"/>
        </w:rPr>
        <w:t xml:space="preserve"> 201</w:t>
      </w:r>
      <w:r w:rsidR="00A83B64">
        <w:rPr>
          <w:smallCaps/>
          <w:sz w:val="24"/>
          <w:szCs w:val="24"/>
        </w:rPr>
        <w:t>9</w:t>
      </w:r>
    </w:p>
    <w:p w14:paraId="2324ECB0" w14:textId="77777777" w:rsidR="00A83B64" w:rsidRDefault="00A83B64" w:rsidP="00240F0C">
      <w:pPr>
        <w:spacing w:after="0"/>
        <w:ind w:left="284"/>
        <w:jc w:val="both"/>
      </w:pPr>
    </w:p>
    <w:p w14:paraId="0467CCC3" w14:textId="77777777" w:rsidR="005012D6" w:rsidRPr="00783D96" w:rsidRDefault="005012D6" w:rsidP="00240F0C">
      <w:pPr>
        <w:ind w:left="284"/>
        <w:jc w:val="both"/>
        <w:rPr>
          <w:b/>
          <w:sz w:val="16"/>
          <w:szCs w:val="16"/>
        </w:rPr>
      </w:pPr>
    </w:p>
    <w:p w14:paraId="3E16550F" w14:textId="3D663329" w:rsidR="00240F0C" w:rsidRPr="004C4A37" w:rsidRDefault="00240F0C" w:rsidP="00240F0C">
      <w:pPr>
        <w:spacing w:after="0"/>
        <w:ind w:left="284"/>
        <w:jc w:val="center"/>
        <w:rPr>
          <w:rFonts w:cstheme="minorHAnsi"/>
          <w:b/>
          <w:bCs/>
          <w:sz w:val="28"/>
          <w:szCs w:val="28"/>
        </w:rPr>
      </w:pPr>
      <w:r>
        <w:rPr>
          <w:rFonts w:cstheme="minorHAnsi"/>
          <w:b/>
          <w:bCs/>
          <w:sz w:val="28"/>
          <w:szCs w:val="28"/>
        </w:rPr>
        <w:t>“</w:t>
      </w:r>
      <w:r w:rsidRPr="004C4A37">
        <w:rPr>
          <w:rFonts w:asciiTheme="minorHAnsi" w:hAnsiTheme="minorHAnsi" w:cstheme="minorHAnsi"/>
          <w:b/>
          <w:bCs/>
          <w:sz w:val="28"/>
          <w:szCs w:val="28"/>
        </w:rPr>
        <w:t>We’re not afraid to take them on</w:t>
      </w:r>
      <w:r w:rsidRPr="004C4A37">
        <w:rPr>
          <w:rFonts w:cstheme="minorHAnsi"/>
          <w:b/>
          <w:bCs/>
          <w:sz w:val="28"/>
          <w:szCs w:val="28"/>
        </w:rPr>
        <w:t>!</w:t>
      </w:r>
      <w:r>
        <w:rPr>
          <w:rFonts w:cstheme="minorHAnsi"/>
          <w:b/>
          <w:bCs/>
          <w:sz w:val="28"/>
          <w:szCs w:val="28"/>
        </w:rPr>
        <w:t>”</w:t>
      </w:r>
      <w:r w:rsidRPr="004C4A37">
        <w:rPr>
          <w:rFonts w:cstheme="minorHAnsi"/>
          <w:b/>
          <w:bCs/>
          <w:sz w:val="28"/>
          <w:szCs w:val="28"/>
        </w:rPr>
        <w:t xml:space="preserve"> </w:t>
      </w:r>
      <w:r w:rsidR="00517238">
        <w:rPr>
          <w:rFonts w:asciiTheme="minorHAnsi" w:hAnsiTheme="minorHAnsi" w:cstheme="minorHAnsi"/>
          <w:b/>
          <w:bCs/>
          <w:sz w:val="28"/>
          <w:szCs w:val="28"/>
        </w:rPr>
        <w:t>W</w:t>
      </w:r>
      <w:r w:rsidR="0065100D">
        <w:rPr>
          <w:rFonts w:asciiTheme="minorHAnsi" w:hAnsiTheme="minorHAnsi" w:cstheme="minorHAnsi"/>
          <w:b/>
          <w:bCs/>
          <w:sz w:val="28"/>
          <w:szCs w:val="28"/>
        </w:rPr>
        <w:t>alk on</w:t>
      </w:r>
    </w:p>
    <w:p w14:paraId="79C9F437" w14:textId="77777777" w:rsidR="00240F0C" w:rsidRPr="004C4A37" w:rsidRDefault="00240F0C" w:rsidP="00240F0C">
      <w:pPr>
        <w:spacing w:after="0"/>
        <w:ind w:left="284"/>
        <w:jc w:val="both"/>
        <w:rPr>
          <w:rFonts w:asciiTheme="minorHAnsi" w:hAnsiTheme="minorHAnsi" w:cstheme="minorHAnsi"/>
        </w:rPr>
      </w:pPr>
    </w:p>
    <w:p w14:paraId="53AAE507" w14:textId="65F77313" w:rsidR="00240F0C" w:rsidRPr="004C4A37" w:rsidRDefault="00240F0C" w:rsidP="00240F0C">
      <w:pPr>
        <w:ind w:left="284"/>
        <w:jc w:val="both"/>
        <w:rPr>
          <w:rFonts w:asciiTheme="minorHAnsi" w:hAnsiTheme="minorHAnsi" w:cstheme="minorHAnsi"/>
        </w:rPr>
      </w:pPr>
      <w:r w:rsidRPr="004C4A37">
        <w:rPr>
          <w:rFonts w:asciiTheme="minorHAnsi" w:hAnsiTheme="minorHAnsi" w:cstheme="minorHAnsi"/>
        </w:rPr>
        <w:t>Jeremy Corbyn launched the Labour Party General Election campaign with a call to challenge vested interests. “We’re not afraid to take them on</w:t>
      </w:r>
      <w:r>
        <w:rPr>
          <w:rFonts w:cstheme="minorHAnsi"/>
        </w:rPr>
        <w:t>!</w:t>
      </w:r>
      <w:r w:rsidRPr="004C4A37">
        <w:rPr>
          <w:rFonts w:asciiTheme="minorHAnsi" w:hAnsiTheme="minorHAnsi" w:cstheme="minorHAnsi"/>
        </w:rPr>
        <w:t xml:space="preserve">” is a brave statement because although those he singled out—dodgy landlords, tax dodgers, bad bosses, greedy bankers, media barons—represent only a tiny minority of citizens, they wield disproportionate power and influence, not only over the way </w:t>
      </w:r>
      <w:r w:rsidR="00517238">
        <w:rPr>
          <w:rFonts w:asciiTheme="minorHAnsi" w:hAnsiTheme="minorHAnsi" w:cstheme="minorHAnsi"/>
        </w:rPr>
        <w:t>we</w:t>
      </w:r>
      <w:r w:rsidRPr="004C4A37">
        <w:rPr>
          <w:rFonts w:asciiTheme="minorHAnsi" w:hAnsiTheme="minorHAnsi" w:cstheme="minorHAnsi"/>
        </w:rPr>
        <w:t xml:space="preserve"> are governed but also over what we are told and what we believe.</w:t>
      </w:r>
    </w:p>
    <w:p w14:paraId="5E2131E8" w14:textId="104208F7" w:rsidR="00240F0C" w:rsidRPr="004C4A37" w:rsidRDefault="00240F0C" w:rsidP="00240F0C">
      <w:pPr>
        <w:ind w:left="284"/>
        <w:jc w:val="both"/>
        <w:rPr>
          <w:rFonts w:asciiTheme="minorHAnsi" w:hAnsiTheme="minorHAnsi" w:cstheme="minorHAnsi"/>
        </w:rPr>
      </w:pPr>
      <w:r>
        <w:rPr>
          <w:rFonts w:cstheme="minorHAnsi"/>
        </w:rPr>
        <w:t>In</w:t>
      </w:r>
      <w:r w:rsidRPr="004C4A37">
        <w:rPr>
          <w:rFonts w:asciiTheme="minorHAnsi" w:hAnsiTheme="minorHAnsi" w:cstheme="minorHAnsi"/>
        </w:rPr>
        <w:t xml:space="preserve"> no sphere is the difference between the Few and the Many as stark as it is in the matter of land. Land accounts for over 50% of net UK wealth and two-thirds of it</w:t>
      </w:r>
      <w:r>
        <w:rPr>
          <w:rFonts w:cstheme="minorHAnsi"/>
        </w:rPr>
        <w:t>—</w:t>
      </w:r>
      <w:r w:rsidRPr="004C4A37">
        <w:rPr>
          <w:rFonts w:asciiTheme="minorHAnsi" w:hAnsiTheme="minorHAnsi" w:cstheme="minorHAnsi"/>
        </w:rPr>
        <w:t>40 million acres</w:t>
      </w:r>
      <w:r>
        <w:rPr>
          <w:rFonts w:cstheme="minorHAnsi"/>
        </w:rPr>
        <w:t>—</w:t>
      </w:r>
      <w:r w:rsidRPr="004C4A37">
        <w:rPr>
          <w:rFonts w:asciiTheme="minorHAnsi" w:hAnsiTheme="minorHAnsi" w:cstheme="minorHAnsi"/>
          <w:color w:val="121212"/>
          <w:shd w:val="clear" w:color="auto" w:fill="FFFFFF"/>
        </w:rPr>
        <w:t>is owned by 0.36% of the population while 2</w:t>
      </w:r>
      <w:r>
        <w:rPr>
          <w:rFonts w:cstheme="minorHAnsi"/>
          <w:color w:val="121212"/>
          <w:shd w:val="clear" w:color="auto" w:fill="FFFFFF"/>
        </w:rPr>
        <w:t>6 million</w:t>
      </w:r>
      <w:r w:rsidRPr="004C4A37">
        <w:rPr>
          <w:rFonts w:asciiTheme="minorHAnsi" w:hAnsiTheme="minorHAnsi" w:cstheme="minorHAnsi"/>
          <w:color w:val="121212"/>
          <w:shd w:val="clear" w:color="auto" w:fill="FFFFFF"/>
        </w:rPr>
        <w:t xml:space="preserve"> households share </w:t>
      </w:r>
      <w:r>
        <w:rPr>
          <w:rFonts w:cstheme="minorHAnsi"/>
          <w:color w:val="121212"/>
          <w:shd w:val="clear" w:color="auto" w:fill="FFFFFF"/>
        </w:rPr>
        <w:t>about three</w:t>
      </w:r>
      <w:r w:rsidRPr="004C4A37">
        <w:rPr>
          <w:rFonts w:asciiTheme="minorHAnsi" w:hAnsiTheme="minorHAnsi" w:cstheme="minorHAnsi"/>
          <w:color w:val="121212"/>
          <w:shd w:val="clear" w:color="auto" w:fill="FFFFFF"/>
        </w:rPr>
        <w:t xml:space="preserve"> million acres and the other 1</w:t>
      </w:r>
      <w:r>
        <w:rPr>
          <w:rFonts w:cstheme="minorHAnsi"/>
          <w:color w:val="121212"/>
          <w:shd w:val="clear" w:color="auto" w:fill="FFFFFF"/>
        </w:rPr>
        <w:t>5</w:t>
      </w:r>
      <w:r w:rsidRPr="004C4A37">
        <w:rPr>
          <w:rFonts w:asciiTheme="minorHAnsi" w:hAnsiTheme="minorHAnsi" w:cstheme="minorHAnsi"/>
          <w:color w:val="121212"/>
          <w:shd w:val="clear" w:color="auto" w:fill="FFFFFF"/>
        </w:rPr>
        <w:t xml:space="preserve"> millio</w:t>
      </w:r>
      <w:r>
        <w:rPr>
          <w:rFonts w:cstheme="minorHAnsi"/>
          <w:color w:val="121212"/>
          <w:shd w:val="clear" w:color="auto" w:fill="FFFFFF"/>
        </w:rPr>
        <w:t>n (and rising)</w:t>
      </w:r>
      <w:r w:rsidRPr="004C4A37">
        <w:rPr>
          <w:rFonts w:asciiTheme="minorHAnsi" w:hAnsiTheme="minorHAnsi" w:cstheme="minorHAnsi"/>
          <w:color w:val="121212"/>
          <w:shd w:val="clear" w:color="auto" w:fill="FFFFFF"/>
        </w:rPr>
        <w:t xml:space="preserve"> households own </w:t>
      </w:r>
      <w:r>
        <w:rPr>
          <w:rFonts w:asciiTheme="minorHAnsi" w:hAnsiTheme="minorHAnsi" w:cstheme="minorHAnsi"/>
          <w:color w:val="121212"/>
          <w:shd w:val="clear" w:color="auto" w:fill="FFFFFF"/>
        </w:rPr>
        <w:t>none</w:t>
      </w:r>
      <w:r w:rsidRPr="004C4A37">
        <w:rPr>
          <w:rFonts w:asciiTheme="minorHAnsi" w:hAnsiTheme="minorHAnsi" w:cstheme="minorHAnsi"/>
          <w:color w:val="121212"/>
          <w:shd w:val="clear" w:color="auto" w:fill="FFFFFF"/>
        </w:rPr>
        <w:t xml:space="preserve"> at all</w:t>
      </w:r>
      <w:r w:rsidRPr="004C4A37">
        <w:rPr>
          <w:rFonts w:asciiTheme="minorHAnsi" w:hAnsiTheme="minorHAnsi" w:cstheme="minorHAnsi"/>
        </w:rPr>
        <w:t xml:space="preserve">. </w:t>
      </w:r>
      <w:r w:rsidR="009754BD">
        <w:rPr>
          <w:rFonts w:asciiTheme="minorHAnsi" w:hAnsiTheme="minorHAnsi" w:cstheme="minorHAnsi"/>
        </w:rPr>
        <w:t xml:space="preserve">And many of all these are </w:t>
      </w:r>
      <w:r w:rsidR="00517238">
        <w:rPr>
          <w:rFonts w:asciiTheme="minorHAnsi" w:hAnsiTheme="minorHAnsi" w:cstheme="minorHAnsi"/>
        </w:rPr>
        <w:t xml:space="preserve">constrained </w:t>
      </w:r>
      <w:r w:rsidR="009754BD">
        <w:rPr>
          <w:rFonts w:asciiTheme="minorHAnsi" w:hAnsiTheme="minorHAnsi" w:cstheme="minorHAnsi"/>
        </w:rPr>
        <w:t xml:space="preserve">multigenerational households because the kids cannot afford to set up on their own. </w:t>
      </w:r>
      <w:r w:rsidRPr="004C4A37">
        <w:rPr>
          <w:rFonts w:asciiTheme="minorHAnsi" w:hAnsiTheme="minorHAnsi" w:cstheme="minorHAnsi"/>
        </w:rPr>
        <w:t xml:space="preserve">Corbyn singled out the Duke of Westminster as a “dodgy landlord” but this is the least of it. Far more socially damaging than </w:t>
      </w:r>
      <w:r>
        <w:rPr>
          <w:rFonts w:cstheme="minorHAnsi"/>
        </w:rPr>
        <w:t>the way he treats his</w:t>
      </w:r>
      <w:r w:rsidRPr="004C4A37">
        <w:rPr>
          <w:rFonts w:asciiTheme="minorHAnsi" w:hAnsiTheme="minorHAnsi" w:cstheme="minorHAnsi"/>
        </w:rPr>
        <w:t xml:space="preserve"> tenants is </w:t>
      </w:r>
      <w:r>
        <w:rPr>
          <w:rFonts w:cstheme="minorHAnsi"/>
        </w:rPr>
        <w:t>how</w:t>
      </w:r>
      <w:r w:rsidRPr="004C4A37">
        <w:rPr>
          <w:rFonts w:asciiTheme="minorHAnsi" w:hAnsiTheme="minorHAnsi" w:cstheme="minorHAnsi"/>
        </w:rPr>
        <w:t xml:space="preserve"> he benefits from </w:t>
      </w:r>
      <w:r>
        <w:rPr>
          <w:rFonts w:cstheme="minorHAnsi"/>
        </w:rPr>
        <w:t>the corrupt system established by his</w:t>
      </w:r>
      <w:r w:rsidRPr="004C4A37">
        <w:rPr>
          <w:rFonts w:asciiTheme="minorHAnsi" w:hAnsiTheme="minorHAnsi" w:cstheme="minorHAnsi"/>
        </w:rPr>
        <w:t xml:space="preserve"> ancestors and their cronies </w:t>
      </w:r>
      <w:r>
        <w:rPr>
          <w:rFonts w:cstheme="minorHAnsi"/>
        </w:rPr>
        <w:t>in order</w:t>
      </w:r>
      <w:r w:rsidRPr="004C4A37">
        <w:rPr>
          <w:rFonts w:asciiTheme="minorHAnsi" w:hAnsiTheme="minorHAnsi" w:cstheme="minorHAnsi"/>
        </w:rPr>
        <w:t xml:space="preserve"> to appropriate </w:t>
      </w:r>
      <w:r w:rsidR="00FB30F2">
        <w:rPr>
          <w:rFonts w:asciiTheme="minorHAnsi" w:hAnsiTheme="minorHAnsi" w:cstheme="minorHAnsi"/>
        </w:rPr>
        <w:t>our</w:t>
      </w:r>
      <w:r w:rsidRPr="004C4A37">
        <w:rPr>
          <w:rFonts w:asciiTheme="minorHAnsi" w:hAnsiTheme="minorHAnsi" w:cstheme="minorHAnsi"/>
        </w:rPr>
        <w:t xml:space="preserve"> wealth. </w:t>
      </w:r>
      <w:r>
        <w:rPr>
          <w:rFonts w:cstheme="minorHAnsi"/>
        </w:rPr>
        <w:t>For example, if</w:t>
      </w:r>
      <w:r w:rsidRPr="004C4A37">
        <w:rPr>
          <w:rFonts w:asciiTheme="minorHAnsi" w:hAnsiTheme="minorHAnsi" w:cstheme="minorHAnsi"/>
        </w:rPr>
        <w:t xml:space="preserve"> Hugh Grosvenor had </w:t>
      </w:r>
      <w:r>
        <w:rPr>
          <w:rFonts w:cstheme="minorHAnsi"/>
        </w:rPr>
        <w:t xml:space="preserve">been liable for </w:t>
      </w:r>
      <w:r w:rsidRPr="004C4A37">
        <w:rPr>
          <w:rFonts w:asciiTheme="minorHAnsi" w:hAnsiTheme="minorHAnsi" w:cstheme="minorHAnsi"/>
        </w:rPr>
        <w:t xml:space="preserve">40% Inheritance Tax on the £9 billion </w:t>
      </w:r>
      <w:proofErr w:type="gramStart"/>
      <w:r w:rsidRPr="004C4A37">
        <w:rPr>
          <w:rFonts w:asciiTheme="minorHAnsi" w:hAnsiTheme="minorHAnsi" w:cstheme="minorHAnsi"/>
        </w:rPr>
        <w:t>estate</w:t>
      </w:r>
      <w:proofErr w:type="gramEnd"/>
      <w:r w:rsidRPr="004C4A37">
        <w:rPr>
          <w:rFonts w:asciiTheme="minorHAnsi" w:hAnsiTheme="minorHAnsi" w:cstheme="minorHAnsi"/>
        </w:rPr>
        <w:t xml:space="preserve"> he inherited in 2016, he </w:t>
      </w:r>
      <w:r w:rsidR="006015C5">
        <w:rPr>
          <w:rFonts w:asciiTheme="minorHAnsi" w:hAnsiTheme="minorHAnsi" w:cstheme="minorHAnsi"/>
        </w:rPr>
        <w:t>woul</w:t>
      </w:r>
      <w:r w:rsidRPr="004C4A37">
        <w:rPr>
          <w:rFonts w:asciiTheme="minorHAnsi" w:hAnsiTheme="minorHAnsi" w:cstheme="minorHAnsi"/>
        </w:rPr>
        <w:t xml:space="preserve">d have </w:t>
      </w:r>
      <w:r>
        <w:rPr>
          <w:rFonts w:cstheme="minorHAnsi"/>
        </w:rPr>
        <w:t>had to sell some of his</w:t>
      </w:r>
      <w:r w:rsidRPr="004C4A37">
        <w:rPr>
          <w:rFonts w:asciiTheme="minorHAnsi" w:hAnsiTheme="minorHAnsi" w:cstheme="minorHAnsi"/>
        </w:rPr>
        <w:t xml:space="preserve"> assets, as </w:t>
      </w:r>
      <w:r w:rsidR="00FB30F2">
        <w:rPr>
          <w:rFonts w:cstheme="minorHAnsi"/>
        </w:rPr>
        <w:t>we</w:t>
      </w:r>
      <w:r w:rsidRPr="004C4A37">
        <w:rPr>
          <w:rFonts w:asciiTheme="minorHAnsi" w:hAnsiTheme="minorHAnsi" w:cstheme="minorHAnsi"/>
        </w:rPr>
        <w:t xml:space="preserve"> have to </w:t>
      </w:r>
      <w:r w:rsidR="00FB30F2">
        <w:rPr>
          <w:rFonts w:asciiTheme="minorHAnsi" w:hAnsiTheme="minorHAnsi" w:cstheme="minorHAnsi"/>
        </w:rPr>
        <w:t>when</w:t>
      </w:r>
      <w:r w:rsidRPr="004C4A37">
        <w:rPr>
          <w:rFonts w:asciiTheme="minorHAnsi" w:hAnsiTheme="minorHAnsi" w:cstheme="minorHAnsi"/>
        </w:rPr>
        <w:t xml:space="preserve"> death duties</w:t>
      </w:r>
      <w:r w:rsidR="00FB30F2">
        <w:rPr>
          <w:rFonts w:asciiTheme="minorHAnsi" w:hAnsiTheme="minorHAnsi" w:cstheme="minorHAnsi"/>
        </w:rPr>
        <w:t xml:space="preserve"> come </w:t>
      </w:r>
      <w:r w:rsidR="006F55E5">
        <w:rPr>
          <w:rFonts w:asciiTheme="minorHAnsi" w:hAnsiTheme="minorHAnsi" w:cstheme="minorHAnsi"/>
        </w:rPr>
        <w:t>around</w:t>
      </w:r>
      <w:r w:rsidRPr="004C4A37">
        <w:rPr>
          <w:rFonts w:asciiTheme="minorHAnsi" w:hAnsiTheme="minorHAnsi" w:cstheme="minorHAnsi"/>
        </w:rPr>
        <w:t>. His bill was actually of the order of £100,000</w:t>
      </w:r>
      <w:r w:rsidR="00D35039">
        <w:rPr>
          <w:rFonts w:asciiTheme="minorHAnsi" w:hAnsiTheme="minorHAnsi" w:cstheme="minorHAnsi"/>
        </w:rPr>
        <w:t xml:space="preserve"> (</w:t>
      </w:r>
      <w:r>
        <w:rPr>
          <w:rFonts w:asciiTheme="minorHAnsi" w:hAnsiTheme="minorHAnsi" w:cstheme="minorHAnsi"/>
        </w:rPr>
        <w:t>about</w:t>
      </w:r>
      <w:r w:rsidRPr="004C4A37">
        <w:rPr>
          <w:rFonts w:asciiTheme="minorHAnsi" w:hAnsiTheme="minorHAnsi" w:cstheme="minorHAnsi"/>
        </w:rPr>
        <w:t xml:space="preserve"> 0.001%</w:t>
      </w:r>
      <w:r w:rsidR="00D35039">
        <w:rPr>
          <w:rFonts w:asciiTheme="minorHAnsi" w:hAnsiTheme="minorHAnsi" w:cstheme="minorHAnsi"/>
        </w:rPr>
        <w:t>)</w:t>
      </w:r>
      <w:r w:rsidRPr="004C4A37">
        <w:rPr>
          <w:rFonts w:asciiTheme="minorHAnsi" w:hAnsiTheme="minorHAnsi" w:cstheme="minorHAnsi"/>
        </w:rPr>
        <w:t xml:space="preserve"> </w:t>
      </w:r>
      <w:r>
        <w:rPr>
          <w:rFonts w:cstheme="minorHAnsi"/>
        </w:rPr>
        <w:t xml:space="preserve">or less than </w:t>
      </w:r>
      <w:r w:rsidR="006F55E5">
        <w:rPr>
          <w:rFonts w:cstheme="minorHAnsi"/>
        </w:rPr>
        <w:t xml:space="preserve">a couple of </w:t>
      </w:r>
      <w:r>
        <w:rPr>
          <w:rFonts w:cstheme="minorHAnsi"/>
        </w:rPr>
        <w:t xml:space="preserve">month’s rent for one of his </w:t>
      </w:r>
      <w:r w:rsidR="00FB30F2">
        <w:rPr>
          <w:rFonts w:cstheme="minorHAnsi"/>
        </w:rPr>
        <w:t xml:space="preserve">many </w:t>
      </w:r>
      <w:r>
        <w:rPr>
          <w:rFonts w:cstheme="minorHAnsi"/>
        </w:rPr>
        <w:t>houses in Mayfair</w:t>
      </w:r>
      <w:r w:rsidRPr="004C4A37">
        <w:rPr>
          <w:rFonts w:asciiTheme="minorHAnsi" w:hAnsiTheme="minorHAnsi" w:cstheme="minorHAnsi"/>
        </w:rPr>
        <w:t xml:space="preserve">. By controlling the legal and fiscal systems over the centuries and moulding them in their own interests, the </w:t>
      </w:r>
      <w:proofErr w:type="spellStart"/>
      <w:r w:rsidRPr="004C4A37">
        <w:rPr>
          <w:rFonts w:asciiTheme="minorHAnsi" w:hAnsiTheme="minorHAnsi" w:cstheme="minorHAnsi"/>
        </w:rPr>
        <w:t>Grosvenors</w:t>
      </w:r>
      <w:proofErr w:type="spellEnd"/>
      <w:r w:rsidRPr="004C4A37">
        <w:rPr>
          <w:rFonts w:asciiTheme="minorHAnsi" w:hAnsiTheme="minorHAnsi" w:cstheme="minorHAnsi"/>
        </w:rPr>
        <w:t xml:space="preserve"> and their ilk have been able to </w:t>
      </w:r>
      <w:r>
        <w:rPr>
          <w:rFonts w:cstheme="minorHAnsi"/>
        </w:rPr>
        <w:t xml:space="preserve">perpetuate their wealth and </w:t>
      </w:r>
      <w:r w:rsidRPr="004C4A37">
        <w:rPr>
          <w:rFonts w:asciiTheme="minorHAnsi" w:hAnsiTheme="minorHAnsi" w:cstheme="minorHAnsi"/>
        </w:rPr>
        <w:t xml:space="preserve">preserve their </w:t>
      </w:r>
      <w:r w:rsidR="006F55E5">
        <w:rPr>
          <w:rFonts w:asciiTheme="minorHAnsi" w:hAnsiTheme="minorHAnsi" w:cstheme="minorHAnsi"/>
        </w:rPr>
        <w:t>“elite” status</w:t>
      </w:r>
      <w:r w:rsidRPr="004C4A37">
        <w:rPr>
          <w:rFonts w:asciiTheme="minorHAnsi" w:hAnsiTheme="minorHAnsi" w:cstheme="minorHAnsi"/>
        </w:rPr>
        <w:t>, in many cases ever since the original “</w:t>
      </w:r>
      <w:r w:rsidRPr="00942441">
        <w:rPr>
          <w:rFonts w:asciiTheme="minorHAnsi" w:hAnsiTheme="minorHAnsi" w:cstheme="minorHAnsi"/>
          <w:i/>
          <w:iCs/>
        </w:rPr>
        <w:t xml:space="preserve">Gros </w:t>
      </w:r>
      <w:proofErr w:type="spellStart"/>
      <w:r w:rsidRPr="00942441">
        <w:rPr>
          <w:rFonts w:asciiTheme="minorHAnsi" w:hAnsiTheme="minorHAnsi" w:cstheme="minorHAnsi"/>
          <w:i/>
          <w:iCs/>
        </w:rPr>
        <w:t>Veneur</w:t>
      </w:r>
      <w:proofErr w:type="spellEnd"/>
      <w:r w:rsidRPr="004C4A37">
        <w:rPr>
          <w:rFonts w:asciiTheme="minorHAnsi" w:hAnsiTheme="minorHAnsi" w:cstheme="minorHAnsi"/>
        </w:rPr>
        <w:t xml:space="preserve">” (Fat Hunter) and </w:t>
      </w:r>
      <w:r>
        <w:rPr>
          <w:rFonts w:cstheme="minorHAnsi"/>
        </w:rPr>
        <w:t>fellow warlords</w:t>
      </w:r>
      <w:r w:rsidRPr="004C4A37">
        <w:rPr>
          <w:rFonts w:asciiTheme="minorHAnsi" w:hAnsiTheme="minorHAnsi" w:cstheme="minorHAnsi"/>
        </w:rPr>
        <w:t xml:space="preserve"> invaded </w:t>
      </w:r>
      <w:r>
        <w:rPr>
          <w:rFonts w:asciiTheme="minorHAnsi" w:hAnsiTheme="minorHAnsi" w:cstheme="minorHAnsi"/>
        </w:rPr>
        <w:t>Britain</w:t>
      </w:r>
      <w:r w:rsidRPr="004C4A37">
        <w:rPr>
          <w:rFonts w:asciiTheme="minorHAnsi" w:hAnsiTheme="minorHAnsi" w:cstheme="minorHAnsi"/>
        </w:rPr>
        <w:t xml:space="preserve"> nearly a millennium ago. Ironically, the landed toffs </w:t>
      </w:r>
      <w:r>
        <w:rPr>
          <w:rFonts w:cstheme="minorHAnsi"/>
        </w:rPr>
        <w:t xml:space="preserve">on their sprawling estates </w:t>
      </w:r>
      <w:r w:rsidRPr="004C4A37">
        <w:rPr>
          <w:rFonts w:asciiTheme="minorHAnsi" w:hAnsiTheme="minorHAnsi" w:cstheme="minorHAnsi"/>
        </w:rPr>
        <w:t xml:space="preserve">have </w:t>
      </w:r>
      <w:r w:rsidR="00D35039">
        <w:rPr>
          <w:rFonts w:asciiTheme="minorHAnsi" w:hAnsiTheme="minorHAnsi" w:cstheme="minorHAnsi"/>
        </w:rPr>
        <w:t>a lot of</w:t>
      </w:r>
      <w:r w:rsidRPr="004C4A37">
        <w:rPr>
          <w:rFonts w:asciiTheme="minorHAnsi" w:hAnsiTheme="minorHAnsi" w:cstheme="minorHAnsi"/>
        </w:rPr>
        <w:t xml:space="preserve"> </w:t>
      </w:r>
      <w:r w:rsidR="00D35039">
        <w:rPr>
          <w:rFonts w:asciiTheme="minorHAnsi" w:hAnsiTheme="minorHAnsi" w:cstheme="minorHAnsi"/>
        </w:rPr>
        <w:t xml:space="preserve">unwelcome </w:t>
      </w:r>
      <w:r w:rsidRPr="004C4A37">
        <w:rPr>
          <w:rFonts w:asciiTheme="minorHAnsi" w:hAnsiTheme="minorHAnsi" w:cstheme="minorHAnsi"/>
        </w:rPr>
        <w:t xml:space="preserve">new neighbours benefiting from </w:t>
      </w:r>
      <w:r>
        <w:rPr>
          <w:rFonts w:cstheme="minorHAnsi"/>
        </w:rPr>
        <w:t>the</w:t>
      </w:r>
      <w:r w:rsidRPr="004C4A37">
        <w:rPr>
          <w:rFonts w:asciiTheme="minorHAnsi" w:hAnsiTheme="minorHAnsi" w:cstheme="minorHAnsi"/>
        </w:rPr>
        <w:t xml:space="preserve"> fiscal framework</w:t>
      </w:r>
      <w:r>
        <w:rPr>
          <w:rFonts w:cstheme="minorHAnsi"/>
        </w:rPr>
        <w:t xml:space="preserve"> they so carefully </w:t>
      </w:r>
      <w:r w:rsidR="00D35039">
        <w:rPr>
          <w:rFonts w:cstheme="minorHAnsi"/>
        </w:rPr>
        <w:t>creat</w:t>
      </w:r>
      <w:r>
        <w:rPr>
          <w:rFonts w:cstheme="minorHAnsi"/>
        </w:rPr>
        <w:t>ed</w:t>
      </w:r>
      <w:r w:rsidR="00D35039">
        <w:rPr>
          <w:rFonts w:cstheme="minorHAnsi"/>
        </w:rPr>
        <w:t xml:space="preserve"> for themselves</w:t>
      </w:r>
      <w:r w:rsidR="00517238">
        <w:rPr>
          <w:rFonts w:cstheme="minorHAnsi"/>
        </w:rPr>
        <w:t xml:space="preserve"> over the centuries</w:t>
      </w:r>
      <w:r w:rsidRPr="004C4A37">
        <w:rPr>
          <w:rFonts w:asciiTheme="minorHAnsi" w:hAnsiTheme="minorHAnsi" w:cstheme="minorHAnsi"/>
        </w:rPr>
        <w:t xml:space="preserve">, notably foreign criminals and </w:t>
      </w:r>
      <w:r>
        <w:rPr>
          <w:rFonts w:cstheme="minorHAnsi"/>
        </w:rPr>
        <w:t>speculators</w:t>
      </w:r>
      <w:r w:rsidRPr="004C4A37">
        <w:rPr>
          <w:rFonts w:asciiTheme="minorHAnsi" w:hAnsiTheme="minorHAnsi" w:cstheme="minorHAnsi"/>
        </w:rPr>
        <w:t xml:space="preserve"> who have grown rich from </w:t>
      </w:r>
      <w:proofErr w:type="spellStart"/>
      <w:r w:rsidRPr="004C4A37">
        <w:rPr>
          <w:rFonts w:asciiTheme="minorHAnsi" w:hAnsiTheme="minorHAnsi" w:cstheme="minorHAnsi"/>
        </w:rPr>
        <w:t>financialisation</w:t>
      </w:r>
      <w:proofErr w:type="spellEnd"/>
      <w:r w:rsidRPr="004C4A37">
        <w:rPr>
          <w:rFonts w:asciiTheme="minorHAnsi" w:hAnsiTheme="minorHAnsi" w:cstheme="minorHAnsi"/>
        </w:rPr>
        <w:t xml:space="preserve"> of the economy, both groups being major “investors” in land in the United Kingdom.</w:t>
      </w:r>
    </w:p>
    <w:p w14:paraId="1EAEC4B6" w14:textId="1CC75976" w:rsidR="00E215D1" w:rsidRPr="00240F0C" w:rsidRDefault="00240F0C" w:rsidP="00240F0C">
      <w:pPr>
        <w:ind w:left="284"/>
        <w:jc w:val="both"/>
        <w:rPr>
          <w:rFonts w:cstheme="minorHAnsi"/>
        </w:rPr>
      </w:pPr>
      <w:r w:rsidRPr="004C4A37">
        <w:rPr>
          <w:rFonts w:asciiTheme="minorHAnsi" w:hAnsiTheme="minorHAnsi" w:cstheme="minorHAnsi"/>
        </w:rPr>
        <w:t>The most impressive aspect of how landown</w:t>
      </w:r>
      <w:r>
        <w:rPr>
          <w:rFonts w:asciiTheme="minorHAnsi" w:hAnsiTheme="minorHAnsi" w:cstheme="minorHAnsi"/>
        </w:rPr>
        <w:t xml:space="preserve">ers have </w:t>
      </w:r>
      <w:r w:rsidRPr="004C4A37">
        <w:rPr>
          <w:rFonts w:asciiTheme="minorHAnsi" w:hAnsiTheme="minorHAnsi" w:cstheme="minorHAnsi"/>
        </w:rPr>
        <w:t>managed to rig the game</w:t>
      </w:r>
      <w:r>
        <w:rPr>
          <w:rFonts w:cstheme="minorHAnsi"/>
        </w:rPr>
        <w:t xml:space="preserve"> in their own favour</w:t>
      </w:r>
      <w:r w:rsidRPr="004C4A37">
        <w:rPr>
          <w:rFonts w:asciiTheme="minorHAnsi" w:hAnsiTheme="minorHAnsi" w:cstheme="minorHAnsi"/>
        </w:rPr>
        <w:t xml:space="preserve"> is how they succeeded in shifting the entire burden of taxation off wealth </w:t>
      </w:r>
      <w:r>
        <w:rPr>
          <w:rFonts w:cstheme="minorHAnsi"/>
        </w:rPr>
        <w:t xml:space="preserve">and unearned income </w:t>
      </w:r>
      <w:r w:rsidRPr="004C4A37">
        <w:rPr>
          <w:rFonts w:asciiTheme="minorHAnsi" w:hAnsiTheme="minorHAnsi" w:cstheme="minorHAnsi"/>
        </w:rPr>
        <w:t xml:space="preserve">onto productive activities like work, trade, enterprise and investment, despite the observable economic damage that this inflicts. </w:t>
      </w:r>
      <w:r>
        <w:rPr>
          <w:rFonts w:cstheme="minorHAnsi"/>
        </w:rPr>
        <w:t xml:space="preserve">Anthony Molloy, Chair of the Labour Land Campaign says, “For years, vested interests successfully suppressed even any discussion of the central economic role of the UK’s most fundamental asset, its land. But the lid is coming off the box and it can’t be long now before </w:t>
      </w:r>
      <w:r w:rsidR="00FB30F2">
        <w:rPr>
          <w:rFonts w:cstheme="minorHAnsi"/>
        </w:rPr>
        <w:t>we the people recognise that</w:t>
      </w:r>
      <w:r>
        <w:rPr>
          <w:rFonts w:cstheme="minorHAnsi"/>
        </w:rPr>
        <w:t xml:space="preserve"> taxing wealth </w:t>
      </w:r>
      <w:r w:rsidR="00FB30F2">
        <w:rPr>
          <w:rFonts w:cstheme="minorHAnsi"/>
        </w:rPr>
        <w:t>makes sense, and that land wealth is the easiest to tax</w:t>
      </w:r>
      <w:r>
        <w:rPr>
          <w:rFonts w:cstheme="minorHAnsi"/>
        </w:rPr>
        <w:t xml:space="preserve">. </w:t>
      </w:r>
      <w:r w:rsidR="006015C5">
        <w:rPr>
          <w:rFonts w:cstheme="minorHAnsi"/>
        </w:rPr>
        <w:t>As evidenced by the dishonest, hysterical “Garden Tax” response to the 2017</w:t>
      </w:r>
      <w:r w:rsidR="006015C5" w:rsidRPr="006015C5">
        <w:rPr>
          <w:rFonts w:asciiTheme="minorHAnsi" w:hAnsiTheme="minorHAnsi" w:cstheme="minorHAnsi"/>
        </w:rPr>
        <w:t xml:space="preserve"> </w:t>
      </w:r>
      <w:r w:rsidR="006015C5">
        <w:rPr>
          <w:rFonts w:asciiTheme="minorHAnsi" w:hAnsiTheme="minorHAnsi" w:cstheme="minorHAnsi"/>
        </w:rPr>
        <w:t xml:space="preserve">Labour Party manifesto, </w:t>
      </w:r>
      <w:r w:rsidR="006015C5">
        <w:rPr>
          <w:rFonts w:asciiTheme="minorHAnsi" w:hAnsiTheme="minorHAnsi" w:cstheme="minorHAnsi"/>
        </w:rPr>
        <w:t>m</w:t>
      </w:r>
      <w:r>
        <w:rPr>
          <w:rFonts w:cstheme="minorHAnsi"/>
        </w:rPr>
        <w:t xml:space="preserve">assive forces will be mustered by the Few to oppose </w:t>
      </w:r>
      <w:r w:rsidR="006F55E5">
        <w:rPr>
          <w:rFonts w:cstheme="minorHAnsi"/>
        </w:rPr>
        <w:t>any form of land value taxation</w:t>
      </w:r>
      <w:r>
        <w:rPr>
          <w:rFonts w:cstheme="minorHAnsi"/>
        </w:rPr>
        <w:t xml:space="preserve"> and we should be afraid</w:t>
      </w:r>
      <w:r w:rsidR="006015C5">
        <w:rPr>
          <w:rFonts w:cstheme="minorHAnsi"/>
        </w:rPr>
        <w:t>. B</w:t>
      </w:r>
      <w:r>
        <w:rPr>
          <w:rFonts w:cstheme="minorHAnsi"/>
        </w:rPr>
        <w:t xml:space="preserve">ut with the Many having so much to gain, </w:t>
      </w:r>
      <w:r w:rsidR="00530EF4">
        <w:rPr>
          <w:rFonts w:cstheme="minorHAnsi"/>
        </w:rPr>
        <w:t xml:space="preserve">let’s </w:t>
      </w:r>
      <w:r w:rsidR="0065100D">
        <w:rPr>
          <w:rFonts w:cstheme="minorHAnsi"/>
        </w:rPr>
        <w:t>walk on</w:t>
      </w:r>
      <w:r w:rsidR="006F55E5">
        <w:rPr>
          <w:rFonts w:cstheme="minorHAnsi"/>
        </w:rPr>
        <w:t xml:space="preserve"> through the storm</w:t>
      </w:r>
      <w:r w:rsidR="00E10B3E">
        <w:rPr>
          <w:rFonts w:cstheme="minorHAnsi"/>
        </w:rPr>
        <w:t>, t</w:t>
      </w:r>
      <w:r w:rsidR="006F55E5">
        <w:rPr>
          <w:rFonts w:cstheme="minorHAnsi"/>
        </w:rPr>
        <w:t>here’s gold</w:t>
      </w:r>
      <w:r w:rsidR="00530EF4">
        <w:rPr>
          <w:rFonts w:cstheme="minorHAnsi"/>
        </w:rPr>
        <w:t>e</w:t>
      </w:r>
      <w:r w:rsidR="006F55E5">
        <w:rPr>
          <w:rFonts w:cstheme="minorHAnsi"/>
        </w:rPr>
        <w:t>n sky at the end.</w:t>
      </w:r>
      <w:r>
        <w:rPr>
          <w:rFonts w:cstheme="minorHAnsi"/>
        </w:rPr>
        <w:t>”</w:t>
      </w:r>
      <w:r w:rsidR="007D6A65">
        <w:t xml:space="preserve"> </w:t>
      </w:r>
      <w:r w:rsidR="00E215D1" w:rsidRPr="00783D96">
        <w:rPr>
          <w:bCs/>
          <w:sz w:val="20"/>
        </w:rPr>
        <w:t>ENDS</w:t>
      </w:r>
    </w:p>
    <w:p w14:paraId="0247FFEA" w14:textId="77777777" w:rsidR="006015C5" w:rsidRDefault="0011662A" w:rsidP="006015C5">
      <w:pPr>
        <w:spacing w:after="0"/>
        <w:ind w:left="284" w:right="386"/>
        <w:jc w:val="center"/>
        <w:rPr>
          <w:i/>
        </w:rPr>
      </w:pPr>
      <w:r w:rsidRPr="00822D8F">
        <w:rPr>
          <w:i/>
        </w:rPr>
        <w:t>The Labour Land Campaign is a voluntary organis</w:t>
      </w:r>
      <w:r w:rsidRPr="0011662A">
        <w:rPr>
          <w:i/>
        </w:rPr>
        <w:t>a</w:t>
      </w:r>
      <w:r w:rsidRPr="00822D8F">
        <w:rPr>
          <w:i/>
        </w:rPr>
        <w:t>tion working for land reform.</w:t>
      </w:r>
      <w:bookmarkStart w:id="0" w:name="_GoBack"/>
      <w:bookmarkEnd w:id="0"/>
    </w:p>
    <w:p w14:paraId="31BD383C" w14:textId="25A9E878" w:rsidR="00E215D1" w:rsidRDefault="0011662A" w:rsidP="00240F0C">
      <w:pPr>
        <w:ind w:left="284" w:right="386"/>
        <w:jc w:val="center"/>
        <w:rPr>
          <w:i/>
        </w:rPr>
      </w:pPr>
      <w:r w:rsidRPr="00822D8F">
        <w:rPr>
          <w:i/>
        </w:rPr>
        <w:t>It advocates a fairer distribution of land wealth through a Land Value Tax</w:t>
      </w:r>
      <w:r w:rsidR="00E215D1">
        <w:rPr>
          <w:i/>
        </w:rPr>
        <w:t>.</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4733"/>
      </w:tblGrid>
      <w:tr w:rsidR="00783D96" w14:paraId="4E3DA50D" w14:textId="77777777" w:rsidTr="00093F5E">
        <w:tc>
          <w:tcPr>
            <w:tcW w:w="4820" w:type="dxa"/>
          </w:tcPr>
          <w:p w14:paraId="43231F87" w14:textId="77777777" w:rsidR="00093F5E" w:rsidRDefault="00093F5E" w:rsidP="00240F0C">
            <w:pPr>
              <w:spacing w:after="0"/>
              <w:ind w:left="284"/>
              <w:rPr>
                <w:i/>
                <w:sz w:val="18"/>
              </w:rPr>
            </w:pPr>
          </w:p>
          <w:p w14:paraId="357D4DB1" w14:textId="77777777" w:rsidR="00783D96" w:rsidRPr="00093F5E" w:rsidRDefault="00783D96" w:rsidP="00240F0C">
            <w:pPr>
              <w:spacing w:before="240" w:after="0"/>
              <w:ind w:left="284"/>
              <w:rPr>
                <w:rStyle w:val="Hyperlink"/>
                <w:i/>
                <w:color w:val="auto"/>
                <w:sz w:val="20"/>
              </w:rPr>
            </w:pPr>
            <w:r w:rsidRPr="00093F5E">
              <w:rPr>
                <w:i/>
                <w:sz w:val="20"/>
              </w:rPr>
              <w:t xml:space="preserve">For more information see </w:t>
            </w:r>
            <w:hyperlink r:id="rId9" w:history="1">
              <w:r w:rsidRPr="00093F5E">
                <w:rPr>
                  <w:rStyle w:val="Hyperlink"/>
                  <w:i/>
                  <w:color w:val="auto"/>
                  <w:sz w:val="20"/>
                </w:rPr>
                <w:t>www.labourland.org</w:t>
              </w:r>
            </w:hyperlink>
          </w:p>
          <w:p w14:paraId="231A5C5D" w14:textId="77777777" w:rsidR="00093F5E" w:rsidRDefault="00093F5E" w:rsidP="00240F0C">
            <w:pPr>
              <w:pStyle w:val="NormalWeb"/>
              <w:shd w:val="clear" w:color="auto" w:fill="FFFFFF"/>
              <w:spacing w:before="0" w:beforeAutospacing="0" w:after="0" w:afterAutospacing="0" w:line="276" w:lineRule="auto"/>
              <w:ind w:left="284"/>
              <w:textAlignment w:val="baseline"/>
              <w:rPr>
                <w:rFonts w:ascii="Calibri" w:eastAsia="Calibri" w:hAnsi="Calibri"/>
                <w:i/>
                <w:sz w:val="16"/>
                <w:szCs w:val="22"/>
                <w:lang w:eastAsia="en-US"/>
              </w:rPr>
            </w:pPr>
          </w:p>
          <w:p w14:paraId="45562630" w14:textId="77777777" w:rsidR="00093F5E" w:rsidRPr="00093F5E" w:rsidRDefault="00093F5E" w:rsidP="00240F0C">
            <w:pPr>
              <w:pStyle w:val="NormalWeb"/>
              <w:shd w:val="clear" w:color="auto" w:fill="FFFFFF"/>
              <w:spacing w:before="0" w:beforeAutospacing="0" w:after="0" w:afterAutospacing="0" w:line="276" w:lineRule="auto"/>
              <w:ind w:left="284"/>
              <w:textAlignment w:val="baseline"/>
              <w:rPr>
                <w:rFonts w:ascii="Calibri" w:eastAsia="Calibri" w:hAnsi="Calibri"/>
                <w:i/>
                <w:sz w:val="16"/>
                <w:szCs w:val="22"/>
                <w:lang w:eastAsia="en-US"/>
              </w:rPr>
            </w:pPr>
            <w:r w:rsidRPr="00093F5E">
              <w:rPr>
                <w:rFonts w:ascii="Calibri" w:eastAsia="Calibri" w:hAnsi="Calibri"/>
                <w:i/>
                <w:sz w:val="16"/>
                <w:szCs w:val="22"/>
                <w:lang w:eastAsia="en-US"/>
              </w:rPr>
              <w:t>URL for posting on Twitter:</w:t>
            </w:r>
          </w:p>
          <w:p w14:paraId="1503E771" w14:textId="77777777" w:rsidR="00783D96" w:rsidRDefault="00783D96" w:rsidP="00240F0C">
            <w:pPr>
              <w:pStyle w:val="NormalWeb"/>
              <w:shd w:val="clear" w:color="auto" w:fill="FFFFFF"/>
              <w:spacing w:before="0" w:beforeAutospacing="0" w:after="160" w:afterAutospacing="0" w:line="276" w:lineRule="auto"/>
              <w:ind w:left="284"/>
              <w:jc w:val="right"/>
              <w:textAlignment w:val="baseline"/>
              <w:rPr>
                <w:i/>
                <w:sz w:val="18"/>
              </w:rPr>
            </w:pPr>
            <w:r w:rsidRPr="00093F5E">
              <w:rPr>
                <w:rFonts w:ascii="Calibri" w:eastAsia="Calibri" w:hAnsi="Calibri"/>
                <w:i/>
                <w:sz w:val="16"/>
                <w:szCs w:val="22"/>
                <w:lang w:eastAsia="en-US"/>
              </w:rPr>
              <w:lastRenderedPageBreak/>
              <w:t>http://www.labourland.org/press-releases-and-archive</w:t>
            </w:r>
          </w:p>
        </w:tc>
        <w:tc>
          <w:tcPr>
            <w:tcW w:w="5103" w:type="dxa"/>
          </w:tcPr>
          <w:p w14:paraId="51D29205" w14:textId="77777777" w:rsidR="00783D96" w:rsidRDefault="00783D96" w:rsidP="00240F0C">
            <w:pPr>
              <w:spacing w:before="240" w:after="0"/>
              <w:ind w:left="284"/>
              <w:rPr>
                <w:b/>
                <w:i/>
              </w:rPr>
            </w:pPr>
            <w:r>
              <w:rPr>
                <w:b/>
                <w:i/>
              </w:rPr>
              <w:lastRenderedPageBreak/>
              <w:t>Contact details</w:t>
            </w:r>
          </w:p>
          <w:p w14:paraId="1638BDF5" w14:textId="77777777" w:rsidR="00783D96" w:rsidRDefault="00783D96" w:rsidP="00240F0C">
            <w:pPr>
              <w:spacing w:after="0"/>
              <w:ind w:left="284"/>
              <w:rPr>
                <w:i/>
              </w:rPr>
            </w:pPr>
            <w:r>
              <w:rPr>
                <w:i/>
              </w:rPr>
              <w:t>Press Officer: Anthony Molloy</w:t>
            </w:r>
          </w:p>
          <w:p w14:paraId="19DC2850" w14:textId="77777777" w:rsidR="00783D96" w:rsidRDefault="00783D96" w:rsidP="00240F0C">
            <w:pPr>
              <w:spacing w:after="0"/>
              <w:ind w:left="284"/>
              <w:rPr>
                <w:i/>
              </w:rPr>
            </w:pPr>
            <w:r>
              <w:rPr>
                <w:i/>
              </w:rPr>
              <w:t xml:space="preserve">Email: </w:t>
            </w:r>
            <w:hyperlink r:id="rId10" w:history="1">
              <w:r>
                <w:rPr>
                  <w:rStyle w:val="Hyperlink"/>
                  <w:i/>
                </w:rPr>
                <w:t>anthony1molloy@gmail.com</w:t>
              </w:r>
            </w:hyperlink>
            <w:r>
              <w:rPr>
                <w:i/>
              </w:rPr>
              <w:t xml:space="preserve"> </w:t>
            </w:r>
          </w:p>
          <w:p w14:paraId="2E034367" w14:textId="77777777" w:rsidR="00783D96" w:rsidRPr="00783D96" w:rsidRDefault="00783D96" w:rsidP="00240F0C">
            <w:pPr>
              <w:ind w:left="284"/>
            </w:pPr>
            <w:r>
              <w:rPr>
                <w:i/>
              </w:rPr>
              <w:lastRenderedPageBreak/>
              <w:t>Telephone: +44 (0)7704 116 238</w:t>
            </w:r>
          </w:p>
        </w:tc>
      </w:tr>
    </w:tbl>
    <w:p w14:paraId="2DF1CD5F" w14:textId="77777777" w:rsidR="00783D96" w:rsidRDefault="00783D96" w:rsidP="00240F0C">
      <w:pPr>
        <w:spacing w:after="0"/>
        <w:ind w:left="284"/>
        <w:jc w:val="both"/>
        <w:rPr>
          <w:i/>
          <w:sz w:val="18"/>
        </w:rPr>
      </w:pPr>
    </w:p>
    <w:sectPr w:rsidR="00783D96" w:rsidSect="00240F0C">
      <w:pgSz w:w="11906" w:h="16838"/>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D0484" w14:textId="77777777" w:rsidR="00896C45" w:rsidRDefault="00896C45">
      <w:pPr>
        <w:spacing w:after="0" w:line="240" w:lineRule="auto"/>
      </w:pPr>
      <w:r>
        <w:separator/>
      </w:r>
    </w:p>
  </w:endnote>
  <w:endnote w:type="continuationSeparator" w:id="0">
    <w:p w14:paraId="46EA6304" w14:textId="77777777" w:rsidR="00896C45" w:rsidRDefault="00896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5040202020202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Lucida Grande">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95A87" w14:textId="77777777" w:rsidR="00896C45" w:rsidRDefault="00896C45">
      <w:pPr>
        <w:spacing w:after="0" w:line="240" w:lineRule="auto"/>
      </w:pPr>
      <w:r>
        <w:rPr>
          <w:color w:val="000000"/>
        </w:rPr>
        <w:separator/>
      </w:r>
    </w:p>
  </w:footnote>
  <w:footnote w:type="continuationSeparator" w:id="0">
    <w:p w14:paraId="2DDD0166" w14:textId="77777777" w:rsidR="00896C45" w:rsidRDefault="00896C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6EC00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B0723"/>
    <w:multiLevelType w:val="hybridMultilevel"/>
    <w:tmpl w:val="4964E84A"/>
    <w:lvl w:ilvl="0" w:tplc="F1A03986">
      <w:numFmt w:val="bullet"/>
      <w:lvlText w:val="-"/>
      <w:lvlJc w:val="left"/>
      <w:pPr>
        <w:ind w:left="720" w:hanging="360"/>
      </w:pPr>
      <w:rPr>
        <w:rFonts w:ascii="Helvetica" w:eastAsia="Times New Roman"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86E71"/>
    <w:multiLevelType w:val="multilevel"/>
    <w:tmpl w:val="61DEE2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D755736"/>
    <w:multiLevelType w:val="multilevel"/>
    <w:tmpl w:val="14FA231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2D6"/>
    <w:rsid w:val="00090757"/>
    <w:rsid w:val="00093F5E"/>
    <w:rsid w:val="0009724F"/>
    <w:rsid w:val="000D0A83"/>
    <w:rsid w:val="000D4BAE"/>
    <w:rsid w:val="0011662A"/>
    <w:rsid w:val="00137602"/>
    <w:rsid w:val="00145F88"/>
    <w:rsid w:val="00155A0D"/>
    <w:rsid w:val="00236358"/>
    <w:rsid w:val="00240F0C"/>
    <w:rsid w:val="00262A0E"/>
    <w:rsid w:val="002779E8"/>
    <w:rsid w:val="002857E1"/>
    <w:rsid w:val="00375D45"/>
    <w:rsid w:val="003C59EA"/>
    <w:rsid w:val="003E3EF7"/>
    <w:rsid w:val="0041426B"/>
    <w:rsid w:val="00421B8B"/>
    <w:rsid w:val="004421FC"/>
    <w:rsid w:val="004F14B6"/>
    <w:rsid w:val="005012D6"/>
    <w:rsid w:val="00517238"/>
    <w:rsid w:val="00530EF4"/>
    <w:rsid w:val="005B79D2"/>
    <w:rsid w:val="006015C5"/>
    <w:rsid w:val="0062347E"/>
    <w:rsid w:val="006301F2"/>
    <w:rsid w:val="00630BEB"/>
    <w:rsid w:val="00631710"/>
    <w:rsid w:val="006421F3"/>
    <w:rsid w:val="0065100D"/>
    <w:rsid w:val="006B1DDC"/>
    <w:rsid w:val="006F24EA"/>
    <w:rsid w:val="006F55E5"/>
    <w:rsid w:val="00733B0B"/>
    <w:rsid w:val="007837CD"/>
    <w:rsid w:val="00783A43"/>
    <w:rsid w:val="00783D96"/>
    <w:rsid w:val="007B23C5"/>
    <w:rsid w:val="007D6A65"/>
    <w:rsid w:val="00896C45"/>
    <w:rsid w:val="008C55C0"/>
    <w:rsid w:val="008F1A22"/>
    <w:rsid w:val="008F2354"/>
    <w:rsid w:val="008F3C75"/>
    <w:rsid w:val="00954C52"/>
    <w:rsid w:val="0096007A"/>
    <w:rsid w:val="00960C05"/>
    <w:rsid w:val="009754BD"/>
    <w:rsid w:val="00996C5F"/>
    <w:rsid w:val="00A451B9"/>
    <w:rsid w:val="00A83B64"/>
    <w:rsid w:val="00A92065"/>
    <w:rsid w:val="00B005CB"/>
    <w:rsid w:val="00B22806"/>
    <w:rsid w:val="00B967A2"/>
    <w:rsid w:val="00BE738F"/>
    <w:rsid w:val="00BF0EE0"/>
    <w:rsid w:val="00C619F0"/>
    <w:rsid w:val="00D35039"/>
    <w:rsid w:val="00DA065C"/>
    <w:rsid w:val="00DB70FA"/>
    <w:rsid w:val="00DD2468"/>
    <w:rsid w:val="00E10B3E"/>
    <w:rsid w:val="00E215D1"/>
    <w:rsid w:val="00EA2073"/>
    <w:rsid w:val="00EA6616"/>
    <w:rsid w:val="00ED594B"/>
    <w:rsid w:val="00EF4E1E"/>
    <w:rsid w:val="00FB3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C39A0"/>
  <w15:docId w15:val="{B7EA4565-9574-47A9-9EA7-F0E19B7F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line="256" w:lineRule="auto"/>
      <w:textAlignment w:val="baseline"/>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heading">
    <w:name w:val="Paragraph heading"/>
    <w:basedOn w:val="Normal"/>
    <w:pPr>
      <w:autoSpaceDE w:val="0"/>
      <w:spacing w:after="0" w:line="240" w:lineRule="auto"/>
    </w:pPr>
    <w:rPr>
      <w:rFonts w:ascii="Gill Sans MT" w:hAnsi="Gill Sans MT" w:cs="Gill Sans MT"/>
      <w:b/>
      <w:color w:val="000000"/>
      <w:sz w:val="24"/>
      <w:szCs w:val="24"/>
    </w:rPr>
  </w:style>
  <w:style w:type="character" w:customStyle="1" w:styleId="ParagraphheadingChar">
    <w:name w:val="Paragraph heading Char"/>
    <w:rPr>
      <w:rFonts w:ascii="Gill Sans MT" w:hAnsi="Gill Sans MT" w:cs="Gill Sans MT"/>
      <w:b/>
      <w:color w:val="000000"/>
      <w:sz w:val="24"/>
      <w:szCs w:val="24"/>
    </w:rPr>
  </w:style>
  <w:style w:type="character" w:styleId="Hyperlink">
    <w:name w:val="Hyperlink"/>
    <w:rPr>
      <w:color w:val="0563C1"/>
      <w:u w:val="single"/>
    </w:rPr>
  </w:style>
  <w:style w:type="paragraph" w:customStyle="1" w:styleId="ColorfulList-Accent11">
    <w:name w:val="Colorful List - Accent 11"/>
    <w:basedOn w:val="Normal"/>
    <w:pPr>
      <w:ind w:left="720"/>
    </w:pPr>
  </w:style>
  <w:style w:type="paragraph" w:styleId="BalloonText">
    <w:name w:val="Balloon Text"/>
    <w:basedOn w:val="Normal"/>
    <w:link w:val="BalloonTextChar"/>
    <w:uiPriority w:val="99"/>
    <w:semiHidden/>
    <w:unhideWhenUsed/>
    <w:rsid w:val="008F2354"/>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8F2354"/>
    <w:rPr>
      <w:rFonts w:ascii="Lucida Grande" w:hAnsi="Lucida Grande"/>
      <w:sz w:val="18"/>
      <w:szCs w:val="18"/>
    </w:rPr>
  </w:style>
  <w:style w:type="paragraph" w:styleId="NormalWeb">
    <w:name w:val="Normal (Web)"/>
    <w:basedOn w:val="Normal"/>
    <w:uiPriority w:val="99"/>
    <w:unhideWhenUsed/>
    <w:rsid w:val="0011662A"/>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en-GB"/>
    </w:rPr>
  </w:style>
  <w:style w:type="paragraph" w:styleId="ListParagraph">
    <w:name w:val="List Paragraph"/>
    <w:basedOn w:val="Normal"/>
    <w:uiPriority w:val="34"/>
    <w:qFormat/>
    <w:rsid w:val="00783D96"/>
    <w:pPr>
      <w:ind w:left="720"/>
      <w:contextualSpacing/>
    </w:pPr>
  </w:style>
  <w:style w:type="table" w:styleId="TableGrid">
    <w:name w:val="Table Grid"/>
    <w:basedOn w:val="TableNormal"/>
    <w:uiPriority w:val="39"/>
    <w:rsid w:val="00783D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30BEB"/>
    <w:pPr>
      <w:suppressAutoHyphens w:val="0"/>
      <w:autoSpaceDN/>
      <w:spacing w:after="0" w:line="240" w:lineRule="auto"/>
      <w:textAlignment w:val="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630BEB"/>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630B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nthony1molloy@gmail.com" TargetMode="External"/><Relationship Id="rId4" Type="http://schemas.openxmlformats.org/officeDocument/2006/relationships/settings" Target="settings.xml"/><Relationship Id="rId9" Type="http://schemas.openxmlformats.org/officeDocument/2006/relationships/hyperlink" Target="http://www.labour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8C4B0-9416-4F06-9D51-49B8177C1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2</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3848</CharactersWithSpaces>
  <SharedDoc>false</SharedDoc>
  <HLinks>
    <vt:vector size="18" baseType="variant">
      <vt:variant>
        <vt:i4>655456</vt:i4>
      </vt:variant>
      <vt:variant>
        <vt:i4>6</vt:i4>
      </vt:variant>
      <vt:variant>
        <vt:i4>0</vt:i4>
      </vt:variant>
      <vt:variant>
        <vt:i4>5</vt:i4>
      </vt:variant>
      <vt:variant>
        <vt:lpwstr>mailto:anthony1molloy@gmail.com</vt:lpwstr>
      </vt:variant>
      <vt:variant>
        <vt:lpwstr/>
      </vt:variant>
      <vt:variant>
        <vt:i4>2162721</vt:i4>
      </vt:variant>
      <vt:variant>
        <vt:i4>3</vt:i4>
      </vt:variant>
      <vt:variant>
        <vt:i4>0</vt:i4>
      </vt:variant>
      <vt:variant>
        <vt:i4>5</vt:i4>
      </vt:variant>
      <vt:variant>
        <vt:lpwstr>http://www.labourland.org/</vt:lpwstr>
      </vt:variant>
      <vt:variant>
        <vt:lpwstr/>
      </vt:variant>
      <vt:variant>
        <vt:i4>2162721</vt:i4>
      </vt:variant>
      <vt:variant>
        <vt:i4>0</vt:i4>
      </vt:variant>
      <vt:variant>
        <vt:i4>0</vt:i4>
      </vt:variant>
      <vt:variant>
        <vt:i4>5</vt:i4>
      </vt:variant>
      <vt:variant>
        <vt:lpwstr>http://www.labourland.org/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Wetzel</dc:creator>
  <cp:lastModifiedBy>Anthony Molloy</cp:lastModifiedBy>
  <cp:revision>2</cp:revision>
  <dcterms:created xsi:type="dcterms:W3CDTF">2019-11-05T07:53:00Z</dcterms:created>
  <dcterms:modified xsi:type="dcterms:W3CDTF">2019-11-05T07:53:00Z</dcterms:modified>
</cp:coreProperties>
</file>